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6507" w14:textId="0B4B8E2A" w:rsidR="0071085D" w:rsidRPr="00C5273A" w:rsidRDefault="0071085D" w:rsidP="0071085D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C5273A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Zasady zapisów do oddziałów przedszkolnych i szkół specjalnych</w:t>
      </w:r>
      <w:r w:rsidR="00890F95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</w:p>
    <w:p w14:paraId="3055C6EA" w14:textId="77777777" w:rsidR="007E261A" w:rsidRDefault="0071085D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C5273A">
        <w:rPr>
          <w:rFonts w:ascii="Calibri" w:hAnsi="Calibri" w:cs="Calibri"/>
        </w:rPr>
        <w:t>Zapisy prowadzone są z wykorzystaniem elektronicznego systemu. Aby zapisać dziecko, należy założyć konto użytkownika w systemie</w:t>
      </w:r>
      <w:r w:rsidR="007E261A" w:rsidRPr="00C5273A">
        <w:rPr>
          <w:rFonts w:ascii="Calibri" w:hAnsi="Calibri" w:cs="Calibri"/>
        </w:rPr>
        <w:t>.</w:t>
      </w:r>
    </w:p>
    <w:p w14:paraId="6AC3F09A" w14:textId="2BC8D4A0" w:rsidR="00694A2C" w:rsidRPr="00C5273A" w:rsidRDefault="00694A2C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694A2C">
        <w:rPr>
          <w:rFonts w:ascii="Calibri" w:hAnsi="Calibri" w:cs="Calibri"/>
          <w:b/>
          <w:bCs/>
        </w:rPr>
        <w:t>Od 4 maja 2026 r.</w:t>
      </w:r>
      <w:r>
        <w:rPr>
          <w:rFonts w:ascii="Calibri" w:hAnsi="Calibri" w:cs="Calibri"/>
        </w:rPr>
        <w:t xml:space="preserve"> nastąpi udostępnienie oferty szkół specjalnych w systemie elektronicznych zapisów.</w:t>
      </w:r>
    </w:p>
    <w:p w14:paraId="4D9D37B5" w14:textId="3773EC95" w:rsidR="007E261A" w:rsidRPr="00C5273A" w:rsidRDefault="007E261A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C5273A">
        <w:rPr>
          <w:rFonts w:ascii="Calibri" w:hAnsi="Calibri" w:cs="Calibri"/>
          <w:b/>
          <w:bCs/>
        </w:rPr>
        <w:t>Od 5 maja 2026 r. do 25 maja 2026 r. do godz. 15.00</w:t>
      </w:r>
      <w:r w:rsidRPr="00C5273A">
        <w:rPr>
          <w:rFonts w:ascii="Calibri" w:hAnsi="Calibri" w:cs="Calibri"/>
        </w:rPr>
        <w:t xml:space="preserve"> </w:t>
      </w:r>
      <w:r w:rsidR="0071085D" w:rsidRPr="00C5273A">
        <w:rPr>
          <w:rFonts w:ascii="Calibri" w:hAnsi="Calibri" w:cs="Calibri"/>
        </w:rPr>
        <w:t xml:space="preserve"> </w:t>
      </w:r>
      <w:r w:rsidR="00890F95">
        <w:rPr>
          <w:rFonts w:ascii="Calibri" w:hAnsi="Calibri" w:cs="Calibri"/>
        </w:rPr>
        <w:t xml:space="preserve">będzie </w:t>
      </w:r>
      <w:r w:rsidR="00AC64A8">
        <w:rPr>
          <w:rFonts w:ascii="Calibri" w:hAnsi="Calibri" w:cs="Calibri"/>
        </w:rPr>
        <w:t xml:space="preserve">możliwość wypełnienia i złożenia </w:t>
      </w:r>
      <w:r w:rsidRPr="00C5273A">
        <w:rPr>
          <w:rFonts w:ascii="Calibri" w:hAnsi="Calibri" w:cs="Calibri"/>
          <w:color w:val="000000"/>
        </w:rPr>
        <w:t>wniosku o przyjęcie do oddziału przedszkolnego</w:t>
      </w:r>
      <w:r w:rsidR="00890F95">
        <w:rPr>
          <w:rFonts w:ascii="Calibri" w:hAnsi="Calibri" w:cs="Calibri"/>
          <w:color w:val="000000"/>
        </w:rPr>
        <w:t xml:space="preserve">, </w:t>
      </w:r>
      <w:r w:rsidRPr="00C5273A">
        <w:rPr>
          <w:rFonts w:ascii="Calibri" w:hAnsi="Calibri" w:cs="Calibri"/>
          <w:color w:val="000000"/>
        </w:rPr>
        <w:t xml:space="preserve">klas </w:t>
      </w:r>
      <w:r w:rsidR="00890F95">
        <w:rPr>
          <w:rFonts w:ascii="Calibri" w:hAnsi="Calibri" w:cs="Calibri"/>
          <w:color w:val="000000"/>
        </w:rPr>
        <w:t xml:space="preserve">na każdym poziomie edukacyjnym </w:t>
      </w:r>
      <w:r w:rsidRPr="00C5273A">
        <w:rPr>
          <w:rFonts w:ascii="Calibri" w:hAnsi="Calibri" w:cs="Calibri"/>
          <w:color w:val="000000"/>
        </w:rPr>
        <w:t>szkoły podstawowej</w:t>
      </w:r>
      <w:r w:rsidR="00644C95">
        <w:rPr>
          <w:rFonts w:ascii="Calibri" w:hAnsi="Calibri" w:cs="Calibri"/>
          <w:color w:val="000000"/>
        </w:rPr>
        <w:t xml:space="preserve"> </w:t>
      </w:r>
      <w:r w:rsidR="00890F95">
        <w:rPr>
          <w:rFonts w:ascii="Calibri" w:hAnsi="Calibri" w:cs="Calibri"/>
          <w:color w:val="000000"/>
        </w:rPr>
        <w:t xml:space="preserve">i </w:t>
      </w:r>
      <w:r w:rsidR="00890F95" w:rsidRPr="00C5273A">
        <w:rPr>
          <w:rFonts w:ascii="Calibri" w:hAnsi="Calibri" w:cs="Calibri"/>
          <w:color w:val="000000"/>
        </w:rPr>
        <w:t xml:space="preserve">klas </w:t>
      </w:r>
      <w:r w:rsidR="00890F95">
        <w:rPr>
          <w:rFonts w:ascii="Calibri" w:hAnsi="Calibri" w:cs="Calibri"/>
          <w:color w:val="000000"/>
        </w:rPr>
        <w:t>na każdym poziomie edukacyjnym</w:t>
      </w:r>
      <w:r w:rsidR="00890F95" w:rsidRPr="00C5273A">
        <w:rPr>
          <w:rFonts w:ascii="Calibri" w:hAnsi="Calibri" w:cs="Calibri"/>
          <w:color w:val="000000"/>
        </w:rPr>
        <w:t xml:space="preserve"> </w:t>
      </w:r>
      <w:r w:rsidRPr="00C5273A">
        <w:rPr>
          <w:rFonts w:ascii="Calibri" w:hAnsi="Calibri" w:cs="Calibri"/>
          <w:color w:val="000000"/>
        </w:rPr>
        <w:t xml:space="preserve">szkoły ponadpodstawowej </w:t>
      </w:r>
      <w:r w:rsidRPr="00C5273A">
        <w:rPr>
          <w:rFonts w:ascii="Calibri" w:hAnsi="Calibri" w:cs="Calibri"/>
        </w:rPr>
        <w:t>na rok szkolny 2026/2027</w:t>
      </w:r>
      <w:r w:rsidR="00890F95">
        <w:rPr>
          <w:rFonts w:ascii="Calibri" w:hAnsi="Calibri" w:cs="Calibri"/>
        </w:rPr>
        <w:t>.</w:t>
      </w:r>
    </w:p>
    <w:p w14:paraId="5C8B6BE0" w14:textId="6A730D45" w:rsidR="00B55303" w:rsidRPr="00C5273A" w:rsidRDefault="00B55303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C5273A">
        <w:rPr>
          <w:rFonts w:ascii="Calibri" w:hAnsi="Calibri" w:cs="Calibri"/>
        </w:rPr>
        <w:t>Do wniosku rodzice/prawni opiekunowie dołączają skan aktualnego na dany etap edukacyjny orzeczenia o potrzebie kształcenia specjalnego .</w:t>
      </w:r>
    </w:p>
    <w:p w14:paraId="1CEB27C2" w14:textId="20840316" w:rsidR="00B55303" w:rsidRPr="00C5273A" w:rsidRDefault="00B55303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C5273A">
        <w:rPr>
          <w:rFonts w:ascii="Calibri" w:hAnsi="Calibri" w:cs="Calibri"/>
        </w:rPr>
        <w:t>Rodzice/prawni opiekunowie mogą ubiegać się o przyjęcie dziecka do więcej niż jednej szkoły. Rodzice/prawni opiekunowie układają listę wybranych placówek według preferencji.</w:t>
      </w:r>
      <w:r w:rsidR="00644C95" w:rsidRPr="00644C95">
        <w:rPr>
          <w:rFonts w:ascii="Calibri" w:hAnsi="Calibri" w:cs="Calibri"/>
        </w:rPr>
        <w:t xml:space="preserve"> </w:t>
      </w:r>
      <w:r w:rsidR="00644C95" w:rsidRPr="00C5273A">
        <w:rPr>
          <w:rFonts w:ascii="Calibri" w:hAnsi="Calibri" w:cs="Calibri"/>
        </w:rPr>
        <w:t xml:space="preserve">Szkołę, na której najbardziej Ci zależy, </w:t>
      </w:r>
      <w:r w:rsidR="00CD560A">
        <w:rPr>
          <w:rFonts w:ascii="Calibri" w:hAnsi="Calibri" w:cs="Calibri"/>
        </w:rPr>
        <w:t>należy umieścić</w:t>
      </w:r>
      <w:r w:rsidR="00644C95" w:rsidRPr="00C5273A">
        <w:rPr>
          <w:rFonts w:ascii="Calibri" w:hAnsi="Calibri" w:cs="Calibri"/>
        </w:rPr>
        <w:t xml:space="preserve"> na pierwszym miejscu. Będzie to szkoła</w:t>
      </w:r>
      <w:r w:rsidR="00CD560A">
        <w:rPr>
          <w:rFonts w:ascii="Calibri" w:hAnsi="Calibri" w:cs="Calibri"/>
        </w:rPr>
        <w:t xml:space="preserve"> tzw.</w:t>
      </w:r>
      <w:r w:rsidR="00644C95" w:rsidRPr="00C5273A">
        <w:rPr>
          <w:rFonts w:ascii="Calibri" w:hAnsi="Calibri" w:cs="Calibri"/>
        </w:rPr>
        <w:t xml:space="preserve"> „pierwszego wyboru”.</w:t>
      </w:r>
    </w:p>
    <w:p w14:paraId="7DACCDC0" w14:textId="0DFE64BB" w:rsidR="00B55303" w:rsidRPr="00C5273A" w:rsidRDefault="00B55303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C5273A">
        <w:rPr>
          <w:rFonts w:ascii="Calibri" w:hAnsi="Calibri" w:cs="Calibri"/>
        </w:rPr>
        <w:t>Wypełniony wniosek</w:t>
      </w:r>
      <w:r w:rsidRPr="00C5273A">
        <w:rPr>
          <w:rStyle w:val="Pogrubienie"/>
          <w:rFonts w:ascii="Calibri" w:eastAsiaTheme="majorEastAsia" w:hAnsi="Calibri" w:cs="Calibri"/>
        </w:rPr>
        <w:t xml:space="preserve"> </w:t>
      </w:r>
      <w:r w:rsidRPr="00C5273A">
        <w:rPr>
          <w:rFonts w:ascii="Calibri" w:hAnsi="Calibri" w:cs="Calibri"/>
        </w:rPr>
        <w:t>podpisują oboje rodzice/prawni opiekunowie dziecka.</w:t>
      </w:r>
      <w:r w:rsidRPr="00C5273A">
        <w:rPr>
          <w:rStyle w:val="Pogrubienie"/>
          <w:rFonts w:ascii="Calibri" w:eastAsiaTheme="majorEastAsia" w:hAnsi="Calibri" w:cs="Calibri"/>
        </w:rPr>
        <w:t xml:space="preserve"> </w:t>
      </w:r>
      <w:r w:rsidRPr="00C5273A">
        <w:rPr>
          <w:rFonts w:ascii="Calibri" w:hAnsi="Calibri" w:cs="Calibri"/>
        </w:rPr>
        <w:t>Złożone podpisy są potwierdzeniem zgodności informacji zawartych we wniosku ze stanem faktycznym.</w:t>
      </w:r>
    </w:p>
    <w:p w14:paraId="3257A280" w14:textId="77777777" w:rsidR="0071085D" w:rsidRPr="00C5273A" w:rsidRDefault="0071085D" w:rsidP="005A0952">
      <w:pPr>
        <w:pStyle w:val="NormalnyWeb"/>
        <w:spacing w:before="120" w:beforeAutospacing="0" w:after="0" w:afterAutospacing="0"/>
        <w:rPr>
          <w:rFonts w:ascii="Calibri" w:hAnsi="Calibri" w:cs="Calibri"/>
        </w:rPr>
      </w:pPr>
      <w:r w:rsidRPr="00411713">
        <w:rPr>
          <w:rFonts w:ascii="Calibri" w:hAnsi="Calibri" w:cs="Calibri"/>
          <w:b/>
        </w:rPr>
        <w:t>W przedszkolach i szkołach specjalnych nie obowiązuje rejonizacja</w:t>
      </w:r>
      <w:r w:rsidRPr="00C5273A">
        <w:rPr>
          <w:rFonts w:ascii="Calibri" w:hAnsi="Calibri" w:cs="Calibri"/>
        </w:rPr>
        <w:t>.</w:t>
      </w:r>
    </w:p>
    <w:p w14:paraId="14BFAEF4" w14:textId="77777777" w:rsidR="00B55303" w:rsidRPr="00B55303" w:rsidRDefault="00B55303" w:rsidP="005A0952">
      <w:p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Wniosek można wypełnić i złożyć na dwa sposoby:</w:t>
      </w:r>
    </w:p>
    <w:p w14:paraId="18A78549" w14:textId="5D8385A0" w:rsidR="00B55303" w:rsidRPr="00C5273A" w:rsidRDefault="00B55303" w:rsidP="005A0952">
      <w:pPr>
        <w:pStyle w:val="Akapitzlist"/>
        <w:numPr>
          <w:ilvl w:val="0"/>
          <w:numId w:val="2"/>
        </w:num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Wypełnienie wniosku w elektronicznym systemie i podpisanie go e-podpisem (profil zaufany, e-dowód, podpis kwalifikowany). W tym celu należy:</w:t>
      </w:r>
    </w:p>
    <w:p w14:paraId="6DB0EF4C" w14:textId="24AC790A" w:rsidR="00B55303" w:rsidRPr="00C5273A" w:rsidRDefault="00B55303" w:rsidP="005A0952">
      <w:pPr>
        <w:spacing w:before="120" w:after="0" w:line="240" w:lineRule="auto"/>
        <w:ind w:left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a)</w:t>
      </w:r>
      <w:r w:rsidR="00C2676C"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ypełnić wniosek,</w:t>
      </w:r>
    </w:p>
    <w:p w14:paraId="37D93623" w14:textId="07AC3EE4" w:rsidR="00B55303" w:rsidRPr="00B55303" w:rsidRDefault="00B55303" w:rsidP="005A0952">
      <w:pPr>
        <w:spacing w:before="120" w:after="0" w:line="240" w:lineRule="auto"/>
        <w:ind w:left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b)</w:t>
      </w:r>
      <w:r w:rsidR="00C2676C"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dołączyć skan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aktualnego orzeczenia o potrzebie kształcenia specjalnego</w:t>
      </w: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2FEBC8D" w14:textId="74216654" w:rsidR="00B55303" w:rsidRPr="00B55303" w:rsidRDefault="00B55303" w:rsidP="005A0952">
      <w:pPr>
        <w:spacing w:before="120" w:after="0" w:line="240" w:lineRule="auto"/>
        <w:ind w:left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c) podpisać wniosek e-podpisem za pomocą opcji dostępnej w systemie.</w:t>
      </w:r>
    </w:p>
    <w:p w14:paraId="21942CEA" w14:textId="266492DD" w:rsidR="00B55303" w:rsidRPr="00C5273A" w:rsidRDefault="00B55303" w:rsidP="005A0952">
      <w:pPr>
        <w:pStyle w:val="Akapitzlist"/>
        <w:numPr>
          <w:ilvl w:val="0"/>
          <w:numId w:val="2"/>
        </w:num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Wypełnienie wniosku w elektronicznym systemie i zaniesienie go do placówki pierwszego wyboru.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W tym celu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należy:</w:t>
      </w:r>
    </w:p>
    <w:p w14:paraId="4C8BCF9E" w14:textId="77777777" w:rsidR="00B55303" w:rsidRPr="00B55303" w:rsidRDefault="00B55303" w:rsidP="005A0952">
      <w:pPr>
        <w:spacing w:before="120" w:after="0" w:line="240" w:lineRule="auto"/>
        <w:ind w:firstLine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a) wypełnić wniosek w systemie,</w:t>
      </w:r>
    </w:p>
    <w:p w14:paraId="2AA8CC99" w14:textId="77777777" w:rsidR="00B55303" w:rsidRPr="00B55303" w:rsidRDefault="00B55303" w:rsidP="005A0952">
      <w:pPr>
        <w:spacing w:before="120" w:after="0" w:line="240" w:lineRule="auto"/>
        <w:ind w:firstLine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b) wydrukować wypełniony wniosek,</w:t>
      </w:r>
    </w:p>
    <w:p w14:paraId="28BDC826" w14:textId="77777777" w:rsidR="00B55303" w:rsidRPr="00B55303" w:rsidRDefault="00B55303" w:rsidP="005A0952">
      <w:pPr>
        <w:spacing w:before="120" w:after="0" w:line="240" w:lineRule="auto"/>
        <w:ind w:firstLine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c) podpisać wydrukowany wniosek,</w:t>
      </w:r>
    </w:p>
    <w:p w14:paraId="13B426FC" w14:textId="0D0787FA" w:rsidR="00B55303" w:rsidRPr="00C5273A" w:rsidRDefault="00B55303" w:rsidP="005A0952">
      <w:pPr>
        <w:spacing w:before="120" w:after="0" w:line="240" w:lineRule="auto"/>
        <w:ind w:firstLine="567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>d) zanieś</w:t>
      </w:r>
      <w:r w:rsidR="00AC64A8">
        <w:rPr>
          <w:rFonts w:ascii="Calibri" w:eastAsia="Times New Roman" w:hAnsi="Calibri" w:cs="Calibri"/>
          <w:kern w:val="0"/>
          <w:lang w:eastAsia="pl-PL"/>
          <w14:ligatures w14:val="none"/>
        </w:rPr>
        <w:t>ć</w:t>
      </w: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wniosek </w:t>
      </w:r>
      <w:r w:rsidR="00C2676C"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do szkoły</w:t>
      </w:r>
      <w:r w:rsidRPr="00B5530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pierwszego wyboru. </w:t>
      </w:r>
    </w:p>
    <w:p w14:paraId="0B806591" w14:textId="77777777" w:rsidR="00E16313" w:rsidRDefault="00C2676C" w:rsidP="005A0952">
      <w:p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E7DD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10 czerwca 2026 r. do godz. 1</w:t>
      </w:r>
      <w:r w:rsidR="00CD560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2</w:t>
      </w:r>
      <w:r w:rsidRPr="005E7DD7">
        <w:rPr>
          <w:rFonts w:ascii="Calibri" w:eastAsia="Times New Roman" w:hAnsi="Calibri" w:cs="Calibri"/>
          <w:b/>
          <w:kern w:val="0"/>
          <w:lang w:eastAsia="pl-PL"/>
          <w14:ligatures w14:val="none"/>
        </w:rPr>
        <w:t>:00</w:t>
      </w:r>
      <w:r w:rsidRPr="00C2676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komisja rekrutacyjna poda do publicznej wiadomości wyniki postępowania rekrutacyjnego w formie listy uszeregowanej alfabetycznie kandydatów zakwalifikowanych i kandydatów niezakwalifikowanych. Listy umieszczone zostaną w siedzibie danej placówki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2BC262A2" w14:textId="57C533C1" w:rsidR="00E16313" w:rsidRDefault="00C2676C" w:rsidP="005A0952">
      <w:p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2676C">
        <w:rPr>
          <w:rFonts w:ascii="Calibri" w:eastAsia="Times New Roman" w:hAnsi="Calibri" w:cs="Calibri"/>
          <w:kern w:val="0"/>
          <w:lang w:eastAsia="pl-PL"/>
          <w14:ligatures w14:val="none"/>
        </w:rPr>
        <w:t>Dodatkowo informację o zakwalifikowaniu/niezakwalifikowaniu kandydata  do danej placówki rodzice/prawni opiekunowie mogą sprawdzić logując się na swoje konto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C2676C">
        <w:rPr>
          <w:rFonts w:ascii="Calibri" w:eastAsia="Times New Roman" w:hAnsi="Calibri" w:cs="Calibri"/>
          <w:kern w:val="0"/>
          <w:lang w:eastAsia="pl-PL"/>
          <w14:ligatures w14:val="none"/>
        </w:rPr>
        <w:t>w systemie elektronicznej rekrutacji</w:t>
      </w:r>
      <w:r w:rsidR="00E16313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C2676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659B133C" w14:textId="2CA61E5B" w:rsidR="00C2676C" w:rsidRPr="00C5273A" w:rsidRDefault="00E16313" w:rsidP="005A0952">
      <w:pPr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R</w:t>
      </w:r>
      <w:r w:rsidR="00C2676C" w:rsidRPr="00C2676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odzice/prawni opiekunowie informację o zakwalifikowaniu/niezakwalifikowaniu kandydata otrzymają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również </w:t>
      </w:r>
      <w:r w:rsidR="00C2676C" w:rsidRPr="00C2676C">
        <w:rPr>
          <w:rFonts w:ascii="Calibri" w:eastAsia="Times New Roman" w:hAnsi="Calibri" w:cs="Calibri"/>
          <w:kern w:val="0"/>
          <w:lang w:eastAsia="pl-PL"/>
          <w14:ligatures w14:val="none"/>
        </w:rPr>
        <w:t>drogą elektroniczną na adres e-mail, wskazany we wniosku.</w:t>
      </w:r>
    </w:p>
    <w:p w14:paraId="588B6871" w14:textId="23348FFE" w:rsidR="00C2676C" w:rsidRPr="00644C95" w:rsidRDefault="00C2676C" w:rsidP="000A6C99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</w:pPr>
      <w:r w:rsidRPr="00644C95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Postępowanie dotyczące zapisów do oddziału przedszkolnego w szkole podstawowej specjalnej i szkoły podstawowej specjalnej:</w:t>
      </w:r>
    </w:p>
    <w:p w14:paraId="25AF44FA" w14:textId="77777777" w:rsidR="00C5273A" w:rsidRPr="00C5273A" w:rsidRDefault="00C5273A" w:rsidP="005A0952">
      <w:pPr>
        <w:pStyle w:val="Akapitzlist"/>
        <w:spacing w:before="120" w:after="0" w:line="240" w:lineRule="auto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16DEAD8B" w14:textId="5820E124" w:rsidR="00C5273A" w:rsidRPr="00C5273A" w:rsidRDefault="005A0952" w:rsidP="005A0952">
      <w:pPr>
        <w:pStyle w:val="Akapitzlist"/>
        <w:numPr>
          <w:ilvl w:val="0"/>
          <w:numId w:val="2"/>
        </w:numPr>
        <w:spacing w:before="120" w:after="0" w:line="240" w:lineRule="auto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B6466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 15 czerwca 2026 r. do godz. 15.00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</w:t>
      </w:r>
      <w:r w:rsidR="00C5273A"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odzice/prawni opiekunowie kandydatów zakwalifikowanych zobowiązani są do potwierdzenia woli przyjęcia </w:t>
      </w:r>
      <w:r w:rsidR="00644C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elektronicznym systemie rekrutacji lub 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>w</w:t>
      </w:r>
      <w:r w:rsidR="00644C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szko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>le</w:t>
      </w:r>
      <w:r w:rsidR="00644C95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C5273A"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do której zostało zakwalifikowane dziecko.</w:t>
      </w:r>
    </w:p>
    <w:p w14:paraId="50EDEA42" w14:textId="77777777" w:rsidR="005A0952" w:rsidRDefault="005A0952" w:rsidP="005A0952">
      <w:pPr>
        <w:pStyle w:val="Akapitzlist"/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1AA6463" w14:textId="1A56373E" w:rsidR="00C5273A" w:rsidRPr="00CD560A" w:rsidRDefault="00C5273A" w:rsidP="005A0952">
      <w:pPr>
        <w:pStyle w:val="Akapitzlist"/>
        <w:spacing w:before="120"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Niepotwierdzenie </w:t>
      </w:r>
      <w:r w:rsidR="00644C95"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 terminie </w:t>
      </w:r>
      <w:r w:rsidR="00890F95"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w elektronicznym systemie </w:t>
      </w:r>
      <w:r w:rsidR="00644C95"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lub w szkole </w:t>
      </w: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woli przyjęcia będzie traktowane jako rezygnacja</w:t>
      </w:r>
      <w:r w:rsidR="00890F95"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 przyjęcia kandydata do danej placówki.</w:t>
      </w:r>
    </w:p>
    <w:p w14:paraId="12FC6C07" w14:textId="77777777" w:rsidR="00C5273A" w:rsidRPr="00C5273A" w:rsidRDefault="00C5273A" w:rsidP="005A0952">
      <w:pPr>
        <w:pStyle w:val="Akapitzlist"/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1EBAC6" w14:textId="7BE75974" w:rsidR="00C5273A" w:rsidRDefault="00C5273A" w:rsidP="005A095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CD560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18 czerwca 2026 r. do godz.</w:t>
      </w:r>
      <w:r w:rsidR="00E16313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CD560A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12.00</w:t>
      </w:r>
      <w:r w:rsidRP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komisja rekrutacyjna podaje do publicznej wiadomości listy kandydatów przyjętych i kandydatów nieprzyjętych</w:t>
      </w:r>
      <w:r w:rsidR="00CD560A" w:rsidRPr="00CD560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Listy umieszczone zostaną w siedzibie danej placówki. Dodatkowo informację o przyjęciu/nieprzyjęciu kandydata  do danej placówki rodzice/ prawni opiekunowie mogą sprawdzić logując się na swoje konto w systemie elektronicznej rekrutacji.</w:t>
      </w:r>
    </w:p>
    <w:p w14:paraId="1BD3B5D2" w14:textId="77777777" w:rsidR="00E16313" w:rsidRDefault="00E16313" w:rsidP="00E16313">
      <w:pPr>
        <w:pStyle w:val="Akapitzlist"/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A0B77D" w14:textId="294FBDF9" w:rsidR="00E16313" w:rsidRPr="00E16313" w:rsidRDefault="00E16313" w:rsidP="00E16313">
      <w:pPr>
        <w:pStyle w:val="Akapitzlist"/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1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Rodzice/prawni opiekunowie informację 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przyjęciu</w:t>
      </w:r>
      <w:r w:rsidRPr="00E16313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nieprzyjęciu</w:t>
      </w:r>
      <w:r w:rsidRPr="00E1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kandydata otrzymają również drogą elektroniczną na adres e-mail, wskazany we wniosku.</w:t>
      </w:r>
    </w:p>
    <w:p w14:paraId="697BC77B" w14:textId="77777777" w:rsidR="00E16313" w:rsidRDefault="00E16313" w:rsidP="00E16313">
      <w:pPr>
        <w:pStyle w:val="Akapitzlist"/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212E8D" w14:textId="77777777" w:rsidR="00CD560A" w:rsidRPr="00CD560A" w:rsidRDefault="00CD560A" w:rsidP="00CD560A">
      <w:pPr>
        <w:pStyle w:val="Akapitzlist"/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D2223B7" w14:textId="77777777" w:rsidR="00CD560A" w:rsidRDefault="000A6C99" w:rsidP="00CD560A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</w:t>
      </w:r>
      <w:r w:rsidRPr="000A6C9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 19 czerwca 2026 r.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elektronicznym systemie zapisów pojawi się wykaz wolnych miejsc</w:t>
      </w:r>
      <w:r w:rsidR="004672C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="00CD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</w:t>
      </w:r>
    </w:p>
    <w:p w14:paraId="4437E6E0" w14:textId="67815E9B" w:rsidR="00CD560A" w:rsidRPr="00CD560A" w:rsidRDefault="00CD560A" w:rsidP="00CD560A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Od</w:t>
      </w:r>
      <w:r w:rsidR="00E1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="00E16313" w:rsidRPr="00E16313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19 czerwca 2026 r.</w:t>
      </w: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kandydaci, którzy nie dostali się do żadnej szkoły lub nie brali udziału w elektronicznym zapisie dziecka</w:t>
      </w:r>
      <w:r w:rsidR="00E1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</w:t>
      </w: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będą mogli złożyć wniosek w elektronicznym systemie zapisów lub w placówce na wolne miejsca.</w:t>
      </w:r>
    </w:p>
    <w:p w14:paraId="625D4A2B" w14:textId="77777777" w:rsidR="00CD560A" w:rsidRPr="00CD560A" w:rsidRDefault="00CD560A" w:rsidP="00CD560A">
      <w:pPr>
        <w:pStyle w:val="Akapitzlist"/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98A646E" w14:textId="77777777" w:rsidR="005A0952" w:rsidRPr="00644C95" w:rsidRDefault="00C5273A" w:rsidP="000A6C99">
      <w:pPr>
        <w:pStyle w:val="Akapitzlist"/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44C95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 xml:space="preserve">Postępowanie dotyczące zapisów do </w:t>
      </w:r>
      <w:r w:rsidR="005A0952" w:rsidRPr="00644C95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 xml:space="preserve">klasy I </w:t>
      </w:r>
      <w:r w:rsidRPr="00644C95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szkoły ponadpodstawowej specjalnej</w:t>
      </w:r>
      <w:r w:rsidR="005A0952" w:rsidRPr="00644C95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 xml:space="preserve"> (w tym do szkoły przysposabiającej do pracy):</w:t>
      </w:r>
    </w:p>
    <w:p w14:paraId="56F9179B" w14:textId="77777777" w:rsidR="005A0952" w:rsidRDefault="005A0952" w:rsidP="005A0952">
      <w:pPr>
        <w:pStyle w:val="Akapitzlist"/>
        <w:spacing w:before="120" w:after="0" w:line="240" w:lineRule="auto"/>
        <w:ind w:left="284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1BC846E3" w14:textId="2ABC9A39" w:rsidR="005A0952" w:rsidRPr="005A0952" w:rsidRDefault="005A0952" w:rsidP="003B1886">
      <w:pPr>
        <w:pStyle w:val="Akapitzlist"/>
        <w:numPr>
          <w:ilvl w:val="0"/>
          <w:numId w:val="2"/>
        </w:numPr>
        <w:spacing w:before="120" w:after="0" w:line="240" w:lineRule="auto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  <w:r w:rsidRPr="00B6466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 7 lipca 2026 r. do godz. 15.00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odzice/prawni opiekunowie kandydatów zakwalifikowanych zobowiązani są do potwierdzenia wol</w:t>
      </w:r>
      <w:r w:rsidR="009120D7">
        <w:rPr>
          <w:rFonts w:ascii="Calibri" w:eastAsia="Times New Roman" w:hAnsi="Calibri" w:cs="Calibri"/>
          <w:kern w:val="0"/>
          <w:lang w:eastAsia="pl-PL"/>
          <w14:ligatures w14:val="none"/>
        </w:rPr>
        <w:t>i przyjęcia poprzez przedłożenie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5A0952">
        <w:rPr>
          <w:rFonts w:ascii="Calibri" w:eastAsia="Times New Roman" w:hAnsi="Calibri" w:cs="Calibri"/>
          <w:kern w:val="0"/>
          <w:lang w:eastAsia="pl-PL"/>
          <w14:ligatures w14:val="none"/>
        </w:rPr>
        <w:t>świadectwa ukończenia szkoły podstawowej i zaświadczenia o wynikach egzaminu ósmoklasistów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szkole</w:t>
      </w:r>
      <w:r w:rsidR="009120D7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do której został zakwalifikowan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y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kandydat</w:t>
      </w:r>
      <w:r w:rsidRPr="00C5273A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A400E09" w14:textId="77777777" w:rsidR="005A0952" w:rsidRPr="00E16313" w:rsidRDefault="005A0952" w:rsidP="005A0952">
      <w:pPr>
        <w:spacing w:before="120" w:after="0" w:line="240" w:lineRule="auto"/>
        <w:ind w:left="36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E1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Niepotwierdzenie w terminie woli przyjęcia będzie traktowane jako rezygnacja</w:t>
      </w:r>
      <w:r w:rsidRPr="00E1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  <w:t>z przyjęcia kandydata do danej placówki.</w:t>
      </w:r>
    </w:p>
    <w:p w14:paraId="1B286929" w14:textId="406CAAD5" w:rsidR="005A0952" w:rsidRDefault="005A0952" w:rsidP="005A0952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615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10 lipca 2026 r. do godz.</w:t>
      </w:r>
      <w:r w:rsidR="00D615CF" w:rsidRPr="00D615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D615CF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12.00</w:t>
      </w:r>
      <w:r w:rsidRPr="00D615C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komisja rekrutacyjna podaje do publicznej wiadomości listy kandydatów przyjętych i kandydatów nieprzyjętych oraz informację o liczbie wolnych miejsc lub ich braku. Listy umieszczone zostaną w siedzibie danej placówki. Dodatkowo informację o przyjęciu/nieprzyjęciu kandydata  do danej placówki rodzice/ prawni opiekunowie mogą sprawdzić logując się na swoje konto w systemie elektroniczn</w:t>
      </w:r>
      <w:r w:rsidR="00D615CF">
        <w:rPr>
          <w:rFonts w:ascii="Calibri" w:eastAsia="Times New Roman" w:hAnsi="Calibri" w:cs="Calibri"/>
          <w:kern w:val="0"/>
          <w:lang w:eastAsia="pl-PL"/>
          <w14:ligatures w14:val="none"/>
        </w:rPr>
        <w:t>ym</w:t>
      </w:r>
      <w:r w:rsidRPr="00D615CF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4C5E451" w14:textId="77777777" w:rsidR="00E16313" w:rsidRPr="00E16313" w:rsidRDefault="00E16313" w:rsidP="00E16313">
      <w:pPr>
        <w:pStyle w:val="Akapitzlist"/>
        <w:spacing w:before="120"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16313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Rodzice/prawni opiekunowie informację o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przyjęciu</w:t>
      </w:r>
      <w:r w:rsidRPr="00E16313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nieprzyjęciu</w:t>
      </w:r>
      <w:r w:rsidRPr="00E1631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kandydata otrzymają również drogą elektroniczną na adres e-mail, wskazany we wniosku.</w:t>
      </w:r>
    </w:p>
    <w:p w14:paraId="3FE15EA5" w14:textId="77777777" w:rsidR="00E16313" w:rsidRPr="00D615CF" w:rsidRDefault="00E16313" w:rsidP="00E16313">
      <w:pPr>
        <w:pStyle w:val="Akapitzlist"/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FBFADB2" w14:textId="77777777" w:rsidR="000A6C99" w:rsidRPr="000A6C99" w:rsidRDefault="000A6C99" w:rsidP="000A6C99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A6C9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13 lipca 2026 r.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elektronicznym systemie zapisów pojawi się wykaz wolnych miejsc </w:t>
      </w:r>
    </w:p>
    <w:p w14:paraId="396937D8" w14:textId="7777760E" w:rsidR="000A6C99" w:rsidRPr="000A6C99" w:rsidRDefault="000A6C99" w:rsidP="000A6C99">
      <w:pPr>
        <w:pStyle w:val="Akapitzlist"/>
        <w:spacing w:before="120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4B32277" w14:textId="6F8A7FA0" w:rsidR="00D615CF" w:rsidRPr="00CD560A" w:rsidRDefault="00D615CF" w:rsidP="00D615CF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Od </w:t>
      </w:r>
      <w:r w:rsidR="00E16313" w:rsidRPr="00E16313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13 lipca 2026 r.</w:t>
      </w: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kandydaci, którzy nie dostali się do żadnej szkoły lub nie brali udziału w elektronicznym zapisie </w:t>
      </w:r>
      <w:r w:rsidR="00E1631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ucznia,</w:t>
      </w:r>
      <w:r w:rsidRPr="00CD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będą mogli złożyć wniosek w elektronicznym systemie zapisów lub w placówce na wolne miejsca.</w:t>
      </w:r>
    </w:p>
    <w:p w14:paraId="4F8382C2" w14:textId="77777777" w:rsidR="003B7C2F" w:rsidRPr="001D0D49" w:rsidRDefault="003B7C2F" w:rsidP="001D0D4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pl-PL"/>
          <w14:ligatures w14:val="none"/>
        </w:rPr>
      </w:pPr>
    </w:p>
    <w:p w14:paraId="38E6BCF2" w14:textId="77777777" w:rsidR="003B7C2F" w:rsidRPr="00C2676C" w:rsidRDefault="003B7C2F" w:rsidP="003B7C2F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sectPr w:rsidR="003B7C2F" w:rsidRPr="00C2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1F9"/>
    <w:multiLevelType w:val="multilevel"/>
    <w:tmpl w:val="78D88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94918"/>
    <w:multiLevelType w:val="hybridMultilevel"/>
    <w:tmpl w:val="BE961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21F8"/>
    <w:multiLevelType w:val="hybridMultilevel"/>
    <w:tmpl w:val="99A6F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272"/>
    <w:multiLevelType w:val="multilevel"/>
    <w:tmpl w:val="88DC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63E19"/>
    <w:multiLevelType w:val="hybridMultilevel"/>
    <w:tmpl w:val="7BAA84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04412">
    <w:abstractNumId w:val="3"/>
  </w:num>
  <w:num w:numId="2" w16cid:durableId="460657791">
    <w:abstractNumId w:val="1"/>
  </w:num>
  <w:num w:numId="3" w16cid:durableId="930048897">
    <w:abstractNumId w:val="0"/>
  </w:num>
  <w:num w:numId="4" w16cid:durableId="700056815">
    <w:abstractNumId w:val="2"/>
  </w:num>
  <w:num w:numId="5" w16cid:durableId="533929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5D"/>
    <w:rsid w:val="000A6C99"/>
    <w:rsid w:val="001D0D49"/>
    <w:rsid w:val="002B416F"/>
    <w:rsid w:val="003B1886"/>
    <w:rsid w:val="003B75A7"/>
    <w:rsid w:val="003B7C2F"/>
    <w:rsid w:val="003D7A96"/>
    <w:rsid w:val="003E0E61"/>
    <w:rsid w:val="00411713"/>
    <w:rsid w:val="00424E86"/>
    <w:rsid w:val="004672C6"/>
    <w:rsid w:val="004E589B"/>
    <w:rsid w:val="005A0952"/>
    <w:rsid w:val="005B5407"/>
    <w:rsid w:val="005E0CE0"/>
    <w:rsid w:val="005E7DD7"/>
    <w:rsid w:val="00644C95"/>
    <w:rsid w:val="00694A2C"/>
    <w:rsid w:val="0071085D"/>
    <w:rsid w:val="00723172"/>
    <w:rsid w:val="007E261A"/>
    <w:rsid w:val="0085141B"/>
    <w:rsid w:val="00890F95"/>
    <w:rsid w:val="0089433C"/>
    <w:rsid w:val="009120D7"/>
    <w:rsid w:val="00AC64A8"/>
    <w:rsid w:val="00B55303"/>
    <w:rsid w:val="00B64668"/>
    <w:rsid w:val="00B87475"/>
    <w:rsid w:val="00C2676C"/>
    <w:rsid w:val="00C5273A"/>
    <w:rsid w:val="00CD560A"/>
    <w:rsid w:val="00D04258"/>
    <w:rsid w:val="00D615CF"/>
    <w:rsid w:val="00D868AB"/>
    <w:rsid w:val="00E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8833"/>
  <w15:chartTrackingRefBased/>
  <w15:docId w15:val="{F81CD968-8882-4710-936A-B9F4BC7B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85D"/>
  </w:style>
  <w:style w:type="paragraph" w:styleId="Nagwek1">
    <w:name w:val="heading 1"/>
    <w:basedOn w:val="Normalny"/>
    <w:next w:val="Normalny"/>
    <w:link w:val="Nagwek1Znak"/>
    <w:uiPriority w:val="9"/>
    <w:qFormat/>
    <w:rsid w:val="0071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85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1085D"/>
    <w:rPr>
      <w:b/>
      <w:bCs/>
    </w:rPr>
  </w:style>
  <w:style w:type="paragraph" w:styleId="NormalnyWeb">
    <w:name w:val="Normal (Web)"/>
    <w:basedOn w:val="Normalny"/>
    <w:uiPriority w:val="99"/>
    <w:unhideWhenUsed/>
    <w:rsid w:val="0071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Świecka</dc:creator>
  <cp:keywords/>
  <dc:description/>
  <cp:lastModifiedBy>Małgorzata Świecka</cp:lastModifiedBy>
  <cp:revision>4</cp:revision>
  <dcterms:created xsi:type="dcterms:W3CDTF">2026-03-13T12:02:00Z</dcterms:created>
  <dcterms:modified xsi:type="dcterms:W3CDTF">2026-04-16T10:25:00Z</dcterms:modified>
</cp:coreProperties>
</file>